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1BEC" w14:textId="77777777" w:rsidR="00C5407B" w:rsidRDefault="00C5407B" w:rsidP="00C5407B">
      <w:pPr>
        <w:adjustRightInd w:val="0"/>
        <w:snapToGrid w:val="0"/>
        <w:spacing w:line="520" w:lineRule="exact"/>
        <w:rPr>
          <w:rFonts w:ascii="仿宋_GB2312" w:eastAsia="仿宋_GB2312" w:hAnsi="Calibri" w:cs="Times New Roman"/>
          <w:kern w:val="3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32"/>
          <w:sz w:val="32"/>
          <w:szCs w:val="32"/>
        </w:rPr>
        <w:t>附件</w:t>
      </w:r>
    </w:p>
    <w:p w14:paraId="5D92FFE7" w14:textId="77777777" w:rsidR="00C5407B" w:rsidRDefault="00C5407B" w:rsidP="00C5407B">
      <w:pPr>
        <w:adjustRightInd w:val="0"/>
        <w:snapToGrid w:val="0"/>
        <w:spacing w:line="520" w:lineRule="exact"/>
        <w:rPr>
          <w:rFonts w:ascii="仿宋_GB2312" w:eastAsia="仿宋_GB2312" w:hAnsi="Calibri" w:cs="Times New Roman"/>
          <w:kern w:val="32"/>
          <w:sz w:val="32"/>
          <w:szCs w:val="32"/>
        </w:rPr>
      </w:pPr>
    </w:p>
    <w:p w14:paraId="6B703295" w14:textId="77777777" w:rsidR="00C5407B" w:rsidRDefault="00C5407B" w:rsidP="00C5407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kern w:val="32"/>
          <w:szCs w:val="21"/>
        </w:rPr>
      </w:pPr>
      <w:r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  <w:t>张家港市2023年面向海外留学回国人员专场选调岗位简介表</w:t>
      </w:r>
    </w:p>
    <w:p w14:paraId="4A516D06" w14:textId="77777777" w:rsidR="00C5407B" w:rsidRDefault="00C5407B" w:rsidP="00C5407B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kern w:val="32"/>
          <w:szCs w:val="21"/>
        </w:rPr>
      </w:pPr>
    </w:p>
    <w:tbl>
      <w:tblPr>
        <w:tblW w:w="13523" w:type="dxa"/>
        <w:jc w:val="center"/>
        <w:tblLayout w:type="fixed"/>
        <w:tblLook w:val="04A0" w:firstRow="1" w:lastRow="0" w:firstColumn="1" w:lastColumn="0" w:noHBand="0" w:noVBand="1"/>
      </w:tblPr>
      <w:tblGrid>
        <w:gridCol w:w="1439"/>
        <w:gridCol w:w="1248"/>
        <w:gridCol w:w="1200"/>
        <w:gridCol w:w="1230"/>
        <w:gridCol w:w="2520"/>
        <w:gridCol w:w="2490"/>
        <w:gridCol w:w="3396"/>
      </w:tblGrid>
      <w:tr w:rsidR="00C5407B" w14:paraId="289C94A9" w14:textId="77777777" w:rsidTr="000F4F1C">
        <w:trPr>
          <w:trHeight w:val="72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526D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F1DE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BC6D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开考比例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4EDC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选聘人数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F64F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0ADD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BC25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 w:rsidR="00C5407B" w14:paraId="2D941BF0" w14:textId="77777777" w:rsidTr="000F4F1C">
        <w:trPr>
          <w:trHeight w:val="63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FFDA3C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综合管理01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E42D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448D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1:2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A385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1E67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D46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E7B0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具有相应学位，限男性</w:t>
            </w:r>
          </w:p>
        </w:tc>
      </w:tr>
      <w:tr w:rsidR="00C5407B" w14:paraId="4BDC9BA2" w14:textId="77777777" w:rsidTr="000F4F1C">
        <w:trPr>
          <w:trHeight w:val="54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00873A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综合管理02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8905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7390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1:2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20C6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0E05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913C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8635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具有相应学位，限女性</w:t>
            </w:r>
          </w:p>
        </w:tc>
      </w:tr>
      <w:tr w:rsidR="00C5407B" w14:paraId="649462CB" w14:textId="77777777" w:rsidTr="000F4F1C">
        <w:trPr>
          <w:trHeight w:val="560"/>
          <w:jc w:val="center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B83C5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B0851" w14:textId="77777777" w:rsidR="00C5407B" w:rsidRDefault="00C5407B" w:rsidP="000F4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AC68B" w14:textId="77777777" w:rsidR="00C5407B" w:rsidRDefault="00C5407B" w:rsidP="000F4F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FA867" w14:textId="77777777" w:rsidR="00C5407B" w:rsidRDefault="00C5407B" w:rsidP="000F4F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2C18" w14:textId="77777777" w:rsidR="00C5407B" w:rsidRDefault="00C5407B" w:rsidP="000F4F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A086E65" w14:textId="77777777" w:rsidR="00C5407B" w:rsidRDefault="00C5407B"/>
    <w:sectPr w:rsidR="00C5407B" w:rsidSect="00C540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7B"/>
    <w:rsid w:val="00C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2138"/>
  <w15:chartTrackingRefBased/>
  <w15:docId w15:val="{06FEE43E-B863-4725-8755-569B0D2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7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junwu</dc:creator>
  <cp:keywords/>
  <dc:description/>
  <cp:lastModifiedBy>zhu junwu</cp:lastModifiedBy>
  <cp:revision>1</cp:revision>
  <dcterms:created xsi:type="dcterms:W3CDTF">2023-06-20T06:20:00Z</dcterms:created>
  <dcterms:modified xsi:type="dcterms:W3CDTF">2023-06-20T06:20:00Z</dcterms:modified>
</cp:coreProperties>
</file>